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314325</wp:posOffset>
            </wp:positionV>
            <wp:extent cx="1833563" cy="132983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7283" l="4983" r="38538" t="679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329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u w:val="single"/>
          <w:rtl w:val="0"/>
        </w:rPr>
        <w:t xml:space="preserve">Doors Open Days Community Guidelines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At Doors Open Days we are committed to ensuring Scotland's places and stories can be enjoyed by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everyone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Lato" w:cs="Lato" w:eastAsia="Lato" w:hAnsi="La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We ask that everyone in the Doors Open Days community do their part in creating a festival environment that is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welcoming, safe, and enjoyable to all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by acknowledging and committing to the statements below: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Doors Open Days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entry criteria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should be followed, in particular: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Your festival offer will be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free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Your festival offer should fall on your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region’s assigned weekend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Your festival offer should aim to be something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new/different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from your typical programming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 You can use our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annual theme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to design your event/activity. Digital events and resources can be reused.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risk assessment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should be completed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adequate insurance coverage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should be arranged/confirmed for your event/s.</w:t>
      </w:r>
      <w:r w:rsidDel="00000000" w:rsidR="00000000" w:rsidRPr="00000000">
        <w:rPr>
          <w:rFonts w:ascii="Lato" w:cs="Lato" w:eastAsia="Lato" w:hAnsi="Lato"/>
          <w:color w:val="333333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Lato" w:cs="Lato" w:eastAsia="Lato" w:hAnsi="Lato"/>
            <w:i w:val="1"/>
            <w:color w:val="1155cc"/>
            <w:sz w:val="24"/>
            <w:szCs w:val="24"/>
            <w:u w:val="single"/>
            <w:rtl w:val="0"/>
          </w:rPr>
          <w:t xml:space="preserve">Find advice here.</w:t>
        </w:r>
      </w:hyperlink>
      <w:r w:rsidDel="00000000" w:rsidR="00000000" w:rsidRPr="00000000">
        <w:rPr>
          <w:rFonts w:ascii="Lato" w:cs="Lato" w:eastAsia="Lato" w:hAnsi="Lato"/>
          <w:b w:val="1"/>
          <w:i w:val="1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Requested deadlines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will be met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accurate venue/event information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for website and print listings will be provided to the best of your ability. Updates/edits for venue/event information should be shared promptly with the regional coordinator. In the event a venue/group misses a deadline the local Regional Coordinator may review and extend the deadline.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All staff and volunteers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commit to being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inclusive and respectful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of people of all races,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ethnicities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nationalities, immigration or economic status, disability, sexuality, gender identity, religion, age and physical appearance by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refraining from discriminatory/demeaning/harassing behaviour or speech.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Accurate accessibility information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should be supplied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in order to make your venue/activity as </w:t>
      </w: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accessible as possible.</w:t>
      </w:r>
      <w:hyperlink r:id="rId8">
        <w:r w:rsidDel="00000000" w:rsidR="00000000" w:rsidRPr="00000000">
          <w:rPr>
            <w:rFonts w:ascii="Lato" w:cs="Lato" w:eastAsia="Lato" w:hAnsi="Lato"/>
            <w:i w:val="1"/>
            <w:color w:val="1155cc"/>
            <w:sz w:val="24"/>
            <w:szCs w:val="24"/>
            <w:u w:val="single"/>
            <w:rtl w:val="0"/>
          </w:rPr>
          <w:t xml:space="preserve"> Find advice here.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Sustainable practices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are encouraged to reduce the environmental impact of the festival.</w:t>
      </w:r>
      <w:r w:rsidDel="00000000" w:rsidR="00000000" w:rsidRPr="00000000">
        <w:rPr>
          <w:rFonts w:ascii="Lato" w:cs="Lato" w:eastAsia="Lato" w:hAnsi="Lato"/>
          <w:color w:val="333333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Lato" w:cs="Lato" w:eastAsia="Lato" w:hAnsi="Lato"/>
            <w:i w:val="1"/>
            <w:color w:val="1155cc"/>
            <w:sz w:val="24"/>
            <w:szCs w:val="24"/>
            <w:u w:val="single"/>
            <w:rtl w:val="0"/>
          </w:rPr>
          <w:t xml:space="preserve">Find advice here.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Lato" w:cs="Lato" w:eastAsia="Lato" w:hAnsi="Lato"/>
          <w:color w:val="33333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Doors Open Days will reserve the right to remove participants from our programme if they are found to be violating the above community agreement.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Lato" w:cs="Lato" w:eastAsia="Lato" w:hAnsi="Lato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orsopendays.org.uk/hosting/sustainable-event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doorsopendays.org.uk/hosting/insurance-and-risk-assessments/" TargetMode="External"/><Relationship Id="rId8" Type="http://schemas.openxmlformats.org/officeDocument/2006/relationships/hyperlink" Target="https://www.doorsopendays.org.uk/hosting/additional-inclusive-event-guidanc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